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60" w:afterAutospacing="0" w:line="900" w:lineRule="atLeast"/>
        <w:ind w:left="0" w:right="0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i w:val="0"/>
          <w:iCs w:val="0"/>
          <w:caps w:val="0"/>
          <w:color w:val="1E1E1E"/>
          <w:spacing w:val="0"/>
          <w:sz w:val="24"/>
          <w:szCs w:val="24"/>
          <w:bdr w:val="none" w:color="auto" w:sz="0" w:space="0"/>
        </w:rPr>
        <w:t>Аттестация педагогических работников: порядок проведения в 2023-2024 годах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Roboto Slab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Содержание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Что такое аттестация педагогических работников в 2023 году</w:t>
      </w:r>
    </w:p>
    <w:p>
      <w:pPr>
        <w:keepNext w:val="0"/>
        <w:keepLines w:val="0"/>
        <w:widowControl/>
        <w:suppressLineNumbers w:val="0"/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Как проходит аттестация</w:t>
      </w:r>
    </w:p>
    <w:p>
      <w:pPr>
        <w:keepNext w:val="0"/>
        <w:keepLines w:val="0"/>
        <w:widowControl/>
        <w:suppressLineNumbers w:val="0"/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Новые правила аттестации учителей с 1 сентября 2023 года</w:t>
      </w:r>
    </w:p>
    <w:p>
      <w:pPr>
        <w:keepNext w:val="0"/>
        <w:keepLines w:val="0"/>
        <w:widowControl/>
        <w:suppressLineNumbers w:val="0"/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Общие требования для проведения аттестации педработников с 2023 года</w:t>
      </w:r>
    </w:p>
    <w:p>
      <w:pPr>
        <w:keepNext w:val="0"/>
        <w:keepLines w:val="0"/>
        <w:widowControl/>
        <w:suppressLineNumbers w:val="0"/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Отказ от аттестации</w:t>
      </w:r>
    </w:p>
    <w:p>
      <w:pPr>
        <w:keepNext w:val="0"/>
        <w:keepLines w:val="0"/>
        <w:widowControl/>
        <w:suppressLineNumbers w:val="0"/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8D30FF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270" w:lineRule="atLeast"/>
        <w:ind w:left="0" w:right="0"/>
        <w:jc w:val="left"/>
        <w:rPr>
          <w:rFonts w:hint="default" w:ascii="Times New Roman" w:hAnsi="Times New Roman" w:eastAsia="Roboto Slab" w:cs="Times New Roman"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olor w:val="1E1E1E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Результаты аттестации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/>
        <w:ind w:left="0" w:right="0"/>
        <w:jc w:val="left"/>
        <w:rPr>
          <w:rFonts w:hint="default" w:ascii="Times New Roman" w:hAnsi="Times New Roman" w:cs="Times New Roman"/>
          <w:color w:val="auto"/>
          <w:sz w:val="24"/>
          <w:szCs w:val="24"/>
          <w:shd w:val="clear" w:color="FFFFFF" w:fill="D9D9D9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bdr w:val="none" w:color="auto" w:sz="0" w:space="0"/>
          <w:shd w:val="clear" w:color="FFFFFF" w:fill="D9D9D9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bdr w:val="none" w:color="auto" w:sz="0" w:space="0"/>
          <w:shd w:val="clear" w:color="FFFFFF" w:fill="D9D9D9"/>
          <w:lang w:val="en-US" w:eastAsia="zh-CN" w:bidi="ar"/>
        </w:rPr>
        <w:instrText xml:space="preserve"> HYPERLINK "https://t.me/ostorozhnobuh" \t "https://buhguru.com/kadrovaya-rabota/_blank" </w:instrTex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bdr w:val="none" w:color="auto" w:sz="0" w:space="0"/>
          <w:shd w:val="clear" w:color="FFFFFF" w:fill="D9D9D9"/>
          <w:lang w:val="en-US" w:eastAsia="zh-CN" w:bidi="ar"/>
        </w:rPr>
        <w:fldChar w:fldCharType="separate"/>
      </w:r>
      <w:r>
        <w:rPr>
          <w:rStyle w:val="8"/>
          <w:rFonts w:hint="default" w:ascii="Times New Roman" w:hAnsi="Times New Roman" w:eastAsia="SimSun" w:cs="Times New Roman"/>
          <w:color w:val="auto"/>
          <w:sz w:val="24"/>
          <w:szCs w:val="24"/>
          <w:u w:val="none"/>
          <w:bdr w:val="none" w:color="auto" w:sz="0" w:space="0"/>
          <w:shd w:val="clear" w:color="FFFFFF" w:fill="D9D9D9"/>
        </w:rPr>
        <w:t>Наш телеграм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u w:val="none"/>
          <w:bdr w:val="none" w:color="auto" w:sz="0" w:space="0"/>
          <w:shd w:val="clear" w:color="FFFFFF" w:fill="D9D9D9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single" w:color="FFFFFF" w:sz="6" w:space="10"/>
          <w:left w:val="single" w:color="FFFFFF" w:sz="6" w:space="10"/>
          <w:bottom w:val="single" w:color="FFFFFF" w:sz="6" w:space="10"/>
          <w:right w:val="single" w:color="FFFFFF" w:sz="6" w:space="10"/>
        </w:pBdr>
        <w:shd w:val="clear" w:fill="FFFFFF" w:themeFill="background1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cs="Times New Roman"/>
          <w:color w:val="333333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color w:val="auto"/>
          <w:kern w:val="0"/>
          <w:sz w:val="24"/>
          <w:szCs w:val="24"/>
          <w:bdr w:val="none" w:color="auto" w:sz="0" w:space="0"/>
          <w:shd w:val="clear" w:color="FFFFFF" w:fill="D9D9D9"/>
          <w:lang w:val="en-US" w:eastAsia="zh-CN" w:bidi="ar"/>
        </w:rPr>
        <w:t>Высококвалифицированные, мотивированные на достижение отличн</w:t>
      </w:r>
      <w:r>
        <w:rPr>
          <w:rStyle w:val="7"/>
          <w:rFonts w:hint="default" w:ascii="Times New Roman" w:hAnsi="Times New Roman" w:eastAsia="SimSun" w:cs="Times New Roman"/>
          <w:color w:val="auto"/>
          <w:kern w:val="0"/>
          <w:sz w:val="24"/>
          <w:szCs w:val="24"/>
          <w:bdr w:val="none" w:color="auto" w:sz="0" w:space="0"/>
          <w:shd w:val="clear" w:color="FFFFFF" w:fill="FFFFFF" w:themeFill="background1"/>
          <w:lang w:val="en-US" w:eastAsia="zh-CN" w:bidi="ar"/>
        </w:rPr>
        <w:t xml:space="preserve">ых результатов в работе учителя – один из главных критериев, </w:t>
      </w:r>
      <w:r>
        <w:rPr>
          <w:rStyle w:val="7"/>
          <w:rFonts w:hint="default" w:ascii="Times New Roman" w:hAnsi="Times New Roman" w:eastAsia="SimSun" w:cs="Times New Roman"/>
          <w:color w:val="333333"/>
          <w:kern w:val="0"/>
          <w:sz w:val="24"/>
          <w:szCs w:val="24"/>
          <w:bdr w:val="none" w:color="auto" w:sz="0" w:space="0"/>
          <w:shd w:val="clear" w:fill="FFFFFF" w:themeFill="background1"/>
          <w:lang w:val="en-US" w:eastAsia="zh-CN" w:bidi="ar"/>
        </w:rPr>
        <w:t>по которому современные родители выбирают школу. Чтобы стимулировать рост мастерства педагогов, обеспечить их конкурентоспособность и социальную защищенность на рынке труда, в образовательных учреждениях организуется проведение аттестации педагогических работников.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 w:line="42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color w:val="333333"/>
          <w:sz w:val="24"/>
          <w:szCs w:val="24"/>
          <w:bdr w:val="none" w:color="auto" w:sz="0" w:space="0"/>
          <w:shd w:val="clear" w:fill="FFFFFF" w:themeFill="background1"/>
        </w:rPr>
        <w:t>С 1 сентября 2023 года в силу вступил новый порядок аттестации педработников. Кто должен ее проходить, как изменился порядок процедуры рассмотрим в нашей статье.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ЧТО ТАКОЕ АТТЕСТАЦИЯ ПЕДАГОГИЧЕСКИХ РАБОТНИКОВ В 2023 ГОДУ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300" w:beforeAutospacing="0" w:after="3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bdr w:val="none" w:color="auto" w:sz="0" w:space="0"/>
          <w:shd w:val="clear" w:fill="E3F1F4"/>
        </w:rPr>
        <w:t>Аттестация педагогических работников – важная процедура, позволяющая оценивать профессиональные и личностные компетенции, знания и навыки учителей, воспитателей и иных специалистов в сфере образования. 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Ключевая цель аттестации – подтверждение соответствия работников занимаемой ими должности. Основными задачами процедуры являются: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Повышение эффективности и качества педагогической деятельности;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Стимулирование учителей на непрерывное самообразование, повышение уровня квалификации;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Выявление необходимости получения работниками дополнительного образования;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Развитие системы наставничества и методической помощи;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Приведение образовательной деятельности в соответствии с требованиями ФГОС, формирование кадрового резерва педагогической организации;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Дифференциация размеров заработной платы педагогов с учетом объемов работы и установленной аттестационной комиссией квалификационной категорией.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300" w:beforeAutospacing="0" w:after="3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shd w:val="clear" w:fill="E3F1F4"/>
        </w:rPr>
        <w:t>С сентября 2023 года для прохождения аттестации педагогических работников на присвоение категории работник должен подать заявление. Учитель вправе принести заявление лично в аттестационную комиссию, направить его Почтой России заказным письмом с уведомлением или воспользоваться 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  <w:shd w:val="clear" w:fill="E3F1F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  <w:shd w:val="clear" w:fill="E3F1F4"/>
        </w:rPr>
        <w:instrText xml:space="preserve"> HYPERLINK "https://www.gosuslugi.ru/" \t "https://buhguru.com/kadrovaya-rabota/_blank" </w:instrTex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  <w:shd w:val="clear" w:fill="E3F1F4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  <w:shd w:val="clear" w:fill="E3F1F4"/>
        </w:rPr>
        <w:t>Единым порталом Госуслуг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  <w:shd w:val="clear" w:fill="E3F1F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shd w:val="clear" w:fill="E3F1F4"/>
        </w:rPr>
        <w:t>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заявлении на аттестацию педагогических работников Белгородской области, Красноярского края или любого другого субъекта РФ необходимо указать сведения об уровне образования, уже имеющейся квалификационной категории, занимаемую должность, результатах работы.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Кроме того, педагогические работники могут не позднее, чем за 5 рабочих дней до заседания комиссии предоставить любые другие дополнительные сведения о профессиональной деятельности.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КАК ПРОХОДИТ АТТЕСТАЦИЯ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Порядок проведения аттестации педагогических работников условно включает три этапа.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Первый этап – подготовительный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Если речь идет об аттестации на соответствие занимаемой должности, на этапе подготовки в образовательной организации формируется рабочая комиссия.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Для проведения аттестации на категорию комиссия создается в соответствии с порядком, действующим на территории конкретного субъекта РФ.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процессе подготовки на каждого сотрудника работодатель составляет представление об аттестации на соответствие. В этом документе указываются сведения о педагоге, его личных и профессиональных компетенциях, результатах работы.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С представлением работник должен быть ознакомлен под роспись не позднее 30 календарных дней до заседания аттестационной комиссии. При проведении процедуры по присвоению категории представление составлять не нужно.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Второй этап – заседание аттестационной комиссии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На нем учитель подробно рассказывает о своей работе, отвечает на вопросы членов комиссии.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Третий этап – объявление результатов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Путем открытого голосования члены комиссии принимают решение, соответствует ли учитель занимаемой должности, можно ли ему присвоить новую квалификационную категорию. Результаты аттестации заносятся в протокол, который подписывают все члены аттестационной комиссии, присутствующие на заседании.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300" w:beforeAutospacing="0" w:after="3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shd w:val="clear" w:fill="E3F1F4"/>
        </w:rPr>
        <w:t>На педагогов, успешно прошедших аттестацию, в течение 2 рабочих дней после заседания составляется выписка из протокола. В ней указывают результаты голосования и принятое членами комиссии решение. С выпиской из протокола специалиста знакомят под роспись в течение 3 рабочих дней с даты ее составления. В дальнейшем документ хранится в личном деле учителя.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НОВЫЕ ПРАВИЛА АТТЕСТАЦИИ УЧИТЕЛЕЙ С 1 СЕНТЯБРЯ 2023 ГОДА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Новый порядок аттестации педагогических работников установлен 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instrText xml:space="preserve"> HYPERLINK "https://buhguru.com/away2.php?req=doc&amp;base=LAW&amp;n=448766&amp;dst=100001,-1&amp;date=08.09.2023" </w:instrTex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t>приказом Министерства Просвещения России № 196 от 24 марта 2023 года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. Он вступил в силу 1 сентября 2023 года. Квалификационные категории, которые были присвоены до того, как приказ вступил в силу, сохраняются на протяжении всего срока, на который они установлены.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Нововведением является тот факт, что учителя, которые уже имеют первую категорию могут подать на присвоении высшей квалификации без каких-либо ограничений по срокам. При этом, если аттестационная комиссия отказывает в установлении высшей категории, за работником сохраняется первая квалификационная категория. Но повторно подать заявление на присвоение высшей квалификации после отказа можно только спустя год.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Изменения в аттестации педагогических работников касаются преимущественно: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ситуаций, когда необходимо подтвердить соответствие сотрудника, занимаемой им должности;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присвоить педагогу первую или высшую квалификационную категорию;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установить новые категории “педагог-наставник” или “педагог-методист”.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bidi w:val="0"/>
        <w:spacing w:before="0" w:beforeAutospacing="0" w:after="210" w:afterAutospacing="0" w:line="330" w:lineRule="atLeast"/>
        <w:ind w:left="720" w:right="720"/>
        <w:jc w:val="left"/>
        <w:rPr>
          <w:rFonts w:hint="default"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FFFFFF"/>
          <w:sz w:val="24"/>
          <w:szCs w:val="24"/>
          <w:bdr w:val="none" w:color="auto" w:sz="0" w:space="0"/>
          <w:shd w:val="clear" w:fill="C1F6B8"/>
        </w:rPr>
        <w:t>К сведению</w:t>
      </w:r>
    </w:p>
    <w:p>
      <w:pPr>
        <w:keepNext w:val="0"/>
        <w:keepLines w:val="0"/>
        <w:widowControl/>
        <w:suppressLineNumbers w:val="0"/>
        <w:pBdr>
          <w:top w:val="single" w:color="EDEDED" w:sz="2" w:space="3"/>
          <w:left w:val="none" w:color="auto" w:sz="0" w:space="0"/>
          <w:bottom w:val="single" w:color="EDEDED" w:sz="2" w:space="7"/>
          <w:right w:val="none" w:color="auto" w:sz="0" w:space="0"/>
        </w:pBdr>
        <w:shd w:val="clear" w:fill="FFFFFF" w:themeFill="background1"/>
        <w:bidi w:val="0"/>
        <w:spacing w:before="0" w:beforeAutospacing="0" w:after="0" w:afterAutospacing="0" w:line="420" w:lineRule="atLeast"/>
        <w:ind w:left="720" w:right="720"/>
        <w:jc w:val="lef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bdr w:val="none" w:color="auto" w:sz="0" w:space="0"/>
          <w:shd w:val="clear" w:fill="C1F6B8"/>
          <w:lang w:val="en-US" w:eastAsia="zh-CN" w:bidi="ar"/>
        </w:rPr>
        <w:t>По задумке  Министерства Просвещения России, введение новых категорий (наставник и методист) должно помочь в решении проблем, связанных с организацией наставнической и методической работы в образовательных организациях. До учебного года 2023-2024 гг. учителя выполняли эти функции, не имея официального статуса. После вступления в силу изменений и получения новых категорий педагоги смогут повышать свои компетенции и получать за это соответствующую надбавку к зарплате.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eastAsia="Roboto Slab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Roboto Slab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Аттестационная комиссия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Новый Порядок аттестации педагогических работников уточняет состав аттестационной комиссии на соответствие занимаемой должности. Теперь она состоит из 5 человек. И если до недавнего времени отсутствие в составе комиссии руководителя учреждения было рекомендацией, то сейчас – это обязательное условие. Еще одно требование – в комиссию необходимо включить представителя первичной профсоюзной организации.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комиссию, занимающуюся аттестацией на первую и высшую категорию, должно входить не менее 7 человек: представитель профсоюзной организации и специалисты. Такой состав является лучшей гарантией всестороннего анализа и объективной оценки профессиональной деятельности каждого педработника.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eastAsia="Roboto Slab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Roboto Slab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Аттестация на соответствие занимаемой должности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Законодатель выделил в отдельную группу лиц, которые освобождаются от прохождения аттестации на соответствие занимаемой должности: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Учителя с первой или высшей аттестационной категорией;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Молодые педагоги, которые трудятся в образовательной организации менее 2 лет;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Беременные специалисты, учителя, которые находятся в отпуске по беременности и родам, декретном отпуске;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Преподаватели, которые в силу болезни, отсутствуют на рабочем месте более 4-х месяцев.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Аттестация на соответствие является обязательной. Проводится с периодичностью 1 раз в 5 лет. Для ее прохождения учителям не нужно подавать заявление.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300" w:beforeAutospacing="0" w:after="3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shd w:val="clear" w:fill="E3F1F4"/>
        </w:rPr>
        <w:t>Работодатель разрабатывает распорядительный акт, в котором перечисляет всех сотрудников, подлежащих аттестации. На основании акта составляется график заседания рабочих комиссий. Со всеми документами педагоги должны быть ознакомлены не позднее, чем за 30 дней до процедуры.</w:t>
      </w:r>
    </w:p>
    <w:p>
      <w:pPr>
        <w:keepNext w:val="0"/>
        <w:keepLines w:val="0"/>
        <w:widowControl/>
        <w:suppressLineNumbers w:val="0"/>
        <w:pBdr>
          <w:top w:val="single" w:color="FF8157" w:sz="12" w:space="0"/>
          <w:left w:val="none" w:color="auto" w:sz="0" w:space="0"/>
          <w:bottom w:val="single" w:color="FF8157" w:sz="12" w:space="0"/>
          <w:right w:val="none" w:color="auto" w:sz="0" w:space="0"/>
        </w:pBdr>
        <w:shd w:val="clear" w:fill="FFFFFF" w:themeFill="background1"/>
        <w:spacing w:before="0" w:beforeAutospacing="0" w:after="280" w:afterAutospacing="0" w:line="30" w:lineRule="atLeast"/>
        <w:ind w:left="0" w:right="0"/>
        <w:jc w:val="left"/>
        <w:rPr>
          <w:rFonts w:hint="default" w:ascii="Times New Roman" w:hAnsi="Times New Roman" w:eastAsia="Roboto Slab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Roboto Slab" w:cs="Times New Roman"/>
          <w:b/>
          <w:bCs/>
          <w:color w:val="000000"/>
          <w:kern w:val="0"/>
          <w:sz w:val="24"/>
          <w:szCs w:val="24"/>
          <w:bdr w:val="none" w:color="auto" w:sz="0" w:space="0"/>
          <w:lang w:val="en-US" w:eastAsia="zh-CN" w:bidi="ar"/>
        </w:rPr>
        <w:t>Аттестация на категории методист и наставник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Цель аттестации на новые категории – выявление и использование потенциала и возможностей педагогов в наставнической и методической деятельности. После прохождения процедуры работникам соответственно присваиваются категории: “наставник” и “методист”.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Аттестация проводится по желанию специалистов. Категорию присваивают федеральные и региональные аттестационные комиссии. В заявлению на участие в процедуре педагог должен приложить ходатайство работодателя.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Основные особенности аттестации на новые категории: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роли инициатора процедуры выступает педагог;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Процедура доступна только для учителей высшей категории;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15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Для установления категории педагог должен иметь опыт наставнической или методической деятельности;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ходатайстве работодателя подробно расписывается методическая или наставническая работа педагога.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В дальнейшем после присвоения категории “наставник” или “методист” предполагается, что учитель будет выполнять в образовательной организации соответствующие обязанности. Срок действия установленных категорий в Приказе Минпросвещения не указана.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bidi w:val="0"/>
        <w:spacing w:before="0" w:beforeAutospacing="0" w:after="210" w:afterAutospacing="0" w:line="330" w:lineRule="atLeast"/>
        <w:ind w:left="720" w:right="720"/>
        <w:jc w:val="left"/>
        <w:rPr>
          <w:rFonts w:hint="default"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Style w:val="9"/>
          <w:rFonts w:hint="default" w:ascii="Times New Roman" w:hAnsi="Times New Roman" w:cs="Times New Roman"/>
          <w:i w:val="0"/>
          <w:iCs w:val="0"/>
          <w:color w:val="FFFFFF"/>
          <w:sz w:val="24"/>
          <w:szCs w:val="24"/>
          <w:bdr w:val="none" w:color="auto" w:sz="0" w:space="0"/>
          <w:shd w:val="clear" w:fill="C1F6B8"/>
        </w:rPr>
        <w:t>Обратите внимание</w:t>
      </w:r>
    </w:p>
    <w:p>
      <w:pPr>
        <w:keepNext w:val="0"/>
        <w:keepLines w:val="0"/>
        <w:widowControl/>
        <w:suppressLineNumbers w:val="0"/>
        <w:pBdr>
          <w:top w:val="single" w:color="EDEDED" w:sz="2" w:space="3"/>
          <w:left w:val="none" w:color="auto" w:sz="0" w:space="0"/>
          <w:bottom w:val="single" w:color="EDEDED" w:sz="2" w:space="7"/>
          <w:right w:val="none" w:color="auto" w:sz="0" w:space="0"/>
        </w:pBdr>
        <w:shd w:val="clear" w:fill="FFFFFF" w:themeFill="background1"/>
        <w:bidi w:val="0"/>
        <w:spacing w:before="0" w:beforeAutospacing="0" w:after="0" w:afterAutospacing="0" w:line="420" w:lineRule="atLeast"/>
        <w:ind w:left="720" w:right="720"/>
        <w:jc w:val="left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Style w:val="7"/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bdr w:val="none" w:color="auto" w:sz="0" w:space="0"/>
          <w:shd w:val="clear" w:fill="C1F6B8"/>
          <w:lang w:val="en-US" w:eastAsia="zh-CN" w:bidi="ar"/>
        </w:rPr>
        <w:t xml:space="preserve">В Порядке четко указывается, что наличие у педагогических работников категорий наставник или методист является </w:t>
      </w:r>
      <w:bookmarkStart w:id="0" w:name="_GoBack"/>
      <w:bookmarkEnd w:id="0"/>
      <w:r>
        <w:rPr>
          <w:rStyle w:val="7"/>
          <w:rFonts w:hint="default" w:ascii="Times New Roman" w:hAnsi="Times New Roman" w:eastAsia="SimSun" w:cs="Times New Roman"/>
          <w:i w:val="0"/>
          <w:iCs w:val="0"/>
          <w:color w:val="000000"/>
          <w:kern w:val="0"/>
          <w:sz w:val="24"/>
          <w:szCs w:val="24"/>
          <w:bdr w:val="none" w:color="auto" w:sz="0" w:space="0"/>
          <w:shd w:val="clear" w:fill="C1F6B8"/>
          <w:lang w:val="en-US" w:eastAsia="zh-CN" w:bidi="ar"/>
        </w:rPr>
        <w:t>основанием для установления ему соответствующей надбавки к заработной плате.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ОБЩИЕ ТРЕБОВАНИЯ ДЛЯ ПРОВЕДЕНИЯ АТТЕСТАЦИИ ПЕДРАБОТНИКОВ С 2023 ГОДА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С 2023 года при проведении аттестации педагогических работников к учителям образовательных организаций предъявляются следующие требования: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Наличие высшего образования в области педагогики или специализацию по профильной сфере деятельности.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К преподаванию допускаются только квалифицированные специалисты, обладающие определенным уровнем личных и профессиональных компетенций. Обязательным является участие педагога в научно-практических конференциях, семинарах, курсах повышения квалификации, конкурсах профессионального мастерства и т.д.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Для присвоения первой и высшей категории педагог должен иметь определенный стаж образования, что позволяет оценивать его профессиональные навыки и развитие.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Для прохождения аттестации учитель должен предоставить результаты организуемого им образовательного процесса: показатели успеваемости, участие учащихся в конкурсах и олимпиадах, результаты сдачи экзаменов.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Педагог должен на постоянной основе самообразовываться, читать профлитературу, участвовать в методических объединениях, разработке учебных материалов и т.д.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Использование в работе инновационных технологий и методик преподавания, интерактивные способы подачи информации.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25" w:afterAutospacing="0" w:line="420" w:lineRule="atLeast"/>
        <w:ind w:left="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Отдельное внимание в процессе аттестации уделяется личностным навыкам педагогических работников. Они должны уметь устанавливать доверительные отношения с учащимися, создавать комфортные условия для обучения каждого ребенка с учетом его особенностей и потребностей. Важным моментом является наличие у педагога способностей к рефлексии, толерантного отношения к различным культурам и убеждениям.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ОТКАЗ ОТ АТТЕСТАЦИИ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300" w:beforeAutospacing="0" w:after="3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  <w:shd w:val="clear" w:fill="FFF4D4"/>
        </w:rPr>
        <w:t>Педагогические работники не имеют право отказаться от прохождения аттестации на соответствие занимаемой должности. Данная процедура является обязательной. Если педагог категорически отказывается проходить ее, комиссия принимает решение в его отсутствие. Но, если человек не может присутствовать на аттестации по уважительной причине, ее дату могут перенести.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Работника, который не прошел аттестацию на соответствие занимаемой должности, директор школы может уволить, предварительно предложив перейти на вакантные должности, подходящие под уровень образования, квалификацию и состояние здоровья (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instrText xml:space="preserve"> HYPERLINK "https://buhguru.com/away2.php?req=doc&amp;base=LAW&amp;n=433304&amp;dst=507&amp;date=08.09.2023" </w:instrTex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8"/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t>ч.3 ст.81 ТК РФ</w:t>
      </w:r>
      <w:r>
        <w:rPr>
          <w:rFonts w:hint="default" w:ascii="Times New Roman" w:hAnsi="Times New Roman" w:cs="Times New Roman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).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Работник, который не согласен с решением аттестационной комиссии вправе обратиться в суд для обжалования результатов процедуры.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675" w:lineRule="atLeast"/>
        <w:ind w:left="0" w:right="0"/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</w:rPr>
      </w:pPr>
      <w:r>
        <w:rPr>
          <w:rFonts w:hint="default" w:ascii="Times New Roman" w:hAnsi="Times New Roman" w:eastAsia="Roboto Slab" w:cs="Times New Roman"/>
          <w:caps/>
          <w:color w:val="1E1E1E"/>
          <w:sz w:val="24"/>
          <w:szCs w:val="24"/>
          <w:bdr w:val="none" w:color="auto" w:sz="0" w:space="0"/>
        </w:rPr>
        <w:t>РЕЗУЛЬТАТЫ АТТЕСТАЦИИ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200" w:afterAutospacing="0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bdr w:val="none" w:color="auto" w:sz="0" w:space="0"/>
        </w:rPr>
        <w:t>Информация о присвоенной учителю квалификационной категории заносится в установленном законом порядке в трудовую книжку. Новая категория является основанием для пересмотра заработной платы педагога в сторону увеличения. Успешное прохождение аттестации открывает перед работником недоступные ранее карьерные возможности, перспективы для развития и профессионального роста в сфере образования.</w:t>
      </w:r>
    </w:p>
    <w:p>
      <w:pPr>
        <w:shd w:val="clear" w:fill="FFFFFF" w:themeFill="background1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Roboto Sla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D7C33"/>
    <w:multiLevelType w:val="multilevel"/>
    <w:tmpl w:val="851D7C3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F3A16720"/>
    <w:multiLevelType w:val="multilevel"/>
    <w:tmpl w:val="F3A167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134CF0DC"/>
    <w:multiLevelType w:val="multilevel"/>
    <w:tmpl w:val="134CF0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17C048CC"/>
    <w:multiLevelType w:val="multilevel"/>
    <w:tmpl w:val="17C048C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7676ADAB"/>
    <w:multiLevelType w:val="multilevel"/>
    <w:tmpl w:val="7676AD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79164919"/>
    <w:multiLevelType w:val="multilevel"/>
    <w:tmpl w:val="7916491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A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styleId="9">
    <w:name w:val="Strong"/>
    <w:basedOn w:val="5"/>
    <w:qFormat/>
    <w:uiPriority w:val="0"/>
    <w:rPr>
      <w:b/>
      <w:bCs/>
    </w:r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2024-02-05T16:07:20Z</dcterms:created>
  <dc:creator>Асель Жамбуршина</dc:creator>
  <cp:lastModifiedBy>Асель Жамбуршина</cp:lastModifiedBy>
  <dcterms:modified xsi:type="dcterms:W3CDTF">2024-02-05T16:10:53Z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4B6C7BED9ABC49F6B0615A5F2D0BBD2A_12</vt:lpwstr>
  </property>
</Properties>
</file>